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D6" w:rsidRDefault="007729BC" w:rsidP="00E121B9">
      <w:r>
        <w:t>Op woensdagavond 25 november waren ongeveer 80 leden en enkele niet-leden van Nut Wieringermeer bijeen in de Theaterzaal van de Cultuurschuur in Wieringerwerf voor de lezing van Bertus Bakker over vrouwenlisten in de kunst.</w:t>
      </w:r>
    </w:p>
    <w:p w:rsidR="007729BC" w:rsidRDefault="007729BC" w:rsidP="00E121B9">
      <w:r>
        <w:t>Aan de hand van een aantal thema’s liet de spreker in een diapresentatie verschillende soorten kunstwerken zien waar vrouwenlisten zijn uitgebeeld.</w:t>
      </w:r>
    </w:p>
    <w:p w:rsidR="007729BC" w:rsidRDefault="007729BC" w:rsidP="00E121B9">
      <w:r>
        <w:t xml:space="preserve">Men moest het in die tijd hebben van de kunst om verhalen over te brengen. Een schilderij had als nadeel dat </w:t>
      </w:r>
      <w:proofErr w:type="spellStart"/>
      <w:r>
        <w:t>dat</w:t>
      </w:r>
      <w:proofErr w:type="spellEnd"/>
      <w:r>
        <w:t xml:space="preserve"> in een persoonlijke omgeving niet veel mensen bereikte. Wanneer een bepaalde voorstelling als ets of gravure of bijvoorbeeld in de openbare ruimte werd getoond, was het duidelijk dat meer mensen van de daarin verborgen boodschap konden kennis nemen.</w:t>
      </w:r>
    </w:p>
    <w:p w:rsidR="007729BC" w:rsidRDefault="007729BC" w:rsidP="00E121B9">
      <w:r>
        <w:t xml:space="preserve">Voor het uitbeelden van de vrouwenlisten werd vaak gebruik gemaakt van bekende figuren. Dit konden zowel Bijbelse personages als historische personen zijn. </w:t>
      </w:r>
    </w:p>
    <w:p w:rsidR="007729BC" w:rsidRDefault="007729BC" w:rsidP="00E121B9">
      <w:r>
        <w:t xml:space="preserve">Zo had Bakker verschillende afbeeldingen van </w:t>
      </w:r>
      <w:r w:rsidR="002E1E74">
        <w:t xml:space="preserve">het bekende Bijbelverhaal over de zondeval van Adam en Eva. Maar ook zijn er op verschillende werken, waaronder een goed bewaard gebleven tapijt uit 1300, voorstellingen te zien van het verhaal over de bekende filosoof Aristoteles die vernederd wordt door het vriendinnetje van zijn leerling, Alexander de Grote. De afbeelding stelt Aristoteles voor, die als een paard wordt bereden door het jonge meisje </w:t>
      </w:r>
      <w:proofErr w:type="spellStart"/>
      <w:r w:rsidR="002E1E74">
        <w:t>Phyllis</w:t>
      </w:r>
      <w:proofErr w:type="spellEnd"/>
      <w:r w:rsidR="002E1E74">
        <w:t xml:space="preserve">. Van dit wandkleed wordt vermoed, dat het als ‘bruidsschat’ was meegegeven aan een jong meisje dat het klooster in Duitsland in ging. Het wandkleed is goed bewaard gebleven en te zien in </w:t>
      </w:r>
      <w:proofErr w:type="spellStart"/>
      <w:r w:rsidR="002E1E74">
        <w:t>Freiburg</w:t>
      </w:r>
      <w:proofErr w:type="spellEnd"/>
      <w:r w:rsidR="002E1E74">
        <w:t>.</w:t>
      </w:r>
    </w:p>
    <w:p w:rsidR="002E1E74" w:rsidRDefault="002E1E74" w:rsidP="00E121B9">
      <w:r>
        <w:t xml:space="preserve">Een ander gewild bekend persoon voor het uitbeelden van vrouwenlisten was Vergilius, die verleid werd door de dochter van de Romeinse keizer. Zij zou hem in een mand naar haar slaapkamerraam laten optakelen, maar heeft hem de hele nacht laten hangen, waardoor hij door de omstanders werd bespot. </w:t>
      </w:r>
    </w:p>
    <w:p w:rsidR="00125DFC" w:rsidRDefault="00125DFC" w:rsidP="00E121B9">
      <w:r>
        <w:t xml:space="preserve">Naast de vrouwenlisten ging Bakker uitgebreid in op de veelheid aan informatie die een aantal van de prenten geven. Dit was een typisch tijdsbeeld, dat later veranderde in  de kunst, toen men meer gebruik ging maken van enkelvoudige voorstellingen met Clair </w:t>
      </w:r>
      <w:proofErr w:type="spellStart"/>
      <w:r>
        <w:t>Obscur</w:t>
      </w:r>
      <w:proofErr w:type="spellEnd"/>
      <w:r>
        <w:t xml:space="preserve"> (licht op het belangrijke deel van het werk, rondom meer donker). Ook onze eigen Rembrandt valt onder de beroemde schilders die met deze techniek werkten.</w:t>
      </w:r>
    </w:p>
    <w:p w:rsidR="001D608D" w:rsidRDefault="001D608D" w:rsidP="00E121B9">
      <w:r>
        <w:t xml:space="preserve">Behalve ‘gemene’ vrouwen zijn ook listen te vinden van deugdzame vrouwen, zoals het Bijbelverhaal van Judith die </w:t>
      </w:r>
      <w:proofErr w:type="spellStart"/>
      <w:r>
        <w:t>Holofernes</w:t>
      </w:r>
      <w:proofErr w:type="spellEnd"/>
      <w:r>
        <w:t xml:space="preserve"> onthoofdt. Deze afbeelding is bijvoorbeeld te vinden aan de gevel van een woning in Hoorn. Een vergelijkbaar verhaal is dat van </w:t>
      </w:r>
      <w:proofErr w:type="spellStart"/>
      <w:r>
        <w:t>Jaël</w:t>
      </w:r>
      <w:proofErr w:type="spellEnd"/>
      <w:r>
        <w:t xml:space="preserve"> en Sisera: waar Judith een mes gebruikte, sloeg </w:t>
      </w:r>
      <w:proofErr w:type="spellStart"/>
      <w:r>
        <w:t>Jaël</w:t>
      </w:r>
      <w:proofErr w:type="spellEnd"/>
      <w:r>
        <w:t xml:space="preserve"> echter een </w:t>
      </w:r>
      <w:proofErr w:type="spellStart"/>
      <w:r>
        <w:t>tentpen</w:t>
      </w:r>
      <w:proofErr w:type="spellEnd"/>
      <w:r>
        <w:t xml:space="preserve"> in het hoofd van haar slachtoffer. </w:t>
      </w:r>
    </w:p>
    <w:p w:rsidR="001D608D" w:rsidRDefault="001D608D" w:rsidP="00E121B9">
      <w:r>
        <w:t>Een ander veel gebruikt thema is dat van de ongelijke liefde: een oude man en een jonge vrouw of zelfs een oude vrouw en een jonge man. In de getoonde afbeeldingen was duidelijk te zien dat hier sprake was van  ‘betaalde’ liefde: de geldbuidels zijn prominent in beeld.</w:t>
      </w:r>
    </w:p>
    <w:p w:rsidR="001D608D" w:rsidRDefault="001D608D" w:rsidP="00E121B9">
      <w:r>
        <w:t>Verrassend was het om te horen dat de opklapstoelen van het koor in o.a. de kerk in Dordrecht ook ‘kunstwerkjes’ bevatten. Het gaat niet aan om hier Bijbelse vertellingen te laten zien, omdat degenen die het steuntje willen gebruiken dat met hun zitvlak doen. Daarom worden hier vaak ook de vrouwenlisten getoond, maar ook bijvoorbeeld spreekwoorden uitgebeeld. Een apart hoofdstuk daarin vormt dan weer de machtsstrijd, de strijd om ‘wie de broek aanheeft’. Jawel, ook toen al!</w:t>
      </w:r>
    </w:p>
    <w:p w:rsidR="007729BC" w:rsidRDefault="007729BC" w:rsidP="00E121B9">
      <w:r>
        <w:lastRenderedPageBreak/>
        <w:t>Voornamelijk in de kunst van net na de Middeleeuwen zijn veel vrouwenlisten verwerkt. Dit valt te verklaren uit de nieuwe tijd die aanbrak rond het begin van de 16</w:t>
      </w:r>
      <w:r w:rsidRPr="007729BC">
        <w:rPr>
          <w:vertAlign w:val="superscript"/>
        </w:rPr>
        <w:t>e</w:t>
      </w:r>
      <w:r>
        <w:t xml:space="preserve"> eeuw. Was het in de Middeleeuwen normaal dat man en vrouw samen de werkzaamheden verrichten, in de tijd daarna ontstonden nieuwe beroepen, zoals bankiers, artsen en advocaten, waarvan het nog maar de vraag was of deze door mannen of door vrouwen zouden worden uitgeoefend.</w:t>
      </w:r>
    </w:p>
    <w:p w:rsidR="007729BC" w:rsidRDefault="007729BC" w:rsidP="00E121B9">
      <w:r>
        <w:t>Een mooie prent, waarmee Bakker zijn presentatie afsloot was er dan ook één van een man waar alle deugden aan werden toegedeeld en een vrouw die allerlei ondeugden moest bestrijden.</w:t>
      </w:r>
    </w:p>
    <w:p w:rsidR="00125DFC" w:rsidRPr="00E121B9" w:rsidRDefault="00125DFC" w:rsidP="00E121B9">
      <w:r>
        <w:t>De aanwezigen hebben erg van de lezing genoten en voelden zich ook weer wat wijzer over bepaalde beelden in de kunst.</w:t>
      </w:r>
    </w:p>
    <w:sectPr w:rsidR="00125DFC" w:rsidRPr="00E121B9" w:rsidSect="00D06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511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B5F46"/>
    <w:rsid w:val="000B121A"/>
    <w:rsid w:val="000B2B46"/>
    <w:rsid w:val="000B5020"/>
    <w:rsid w:val="00125DFC"/>
    <w:rsid w:val="001474D6"/>
    <w:rsid w:val="0017133A"/>
    <w:rsid w:val="00177BB4"/>
    <w:rsid w:val="001B289B"/>
    <w:rsid w:val="001D608D"/>
    <w:rsid w:val="002163D7"/>
    <w:rsid w:val="002E1E74"/>
    <w:rsid w:val="00310FF9"/>
    <w:rsid w:val="003D55FD"/>
    <w:rsid w:val="003E3818"/>
    <w:rsid w:val="003F7ACD"/>
    <w:rsid w:val="0041252F"/>
    <w:rsid w:val="00446CEE"/>
    <w:rsid w:val="00451F0C"/>
    <w:rsid w:val="004A3383"/>
    <w:rsid w:val="004B5D0A"/>
    <w:rsid w:val="004E550D"/>
    <w:rsid w:val="005078CE"/>
    <w:rsid w:val="00531048"/>
    <w:rsid w:val="0057287B"/>
    <w:rsid w:val="00597E6F"/>
    <w:rsid w:val="005B5F46"/>
    <w:rsid w:val="005F0304"/>
    <w:rsid w:val="00695ACC"/>
    <w:rsid w:val="006B353D"/>
    <w:rsid w:val="006D1D50"/>
    <w:rsid w:val="00752EBC"/>
    <w:rsid w:val="00760D9A"/>
    <w:rsid w:val="007729BC"/>
    <w:rsid w:val="007B5881"/>
    <w:rsid w:val="007C6B76"/>
    <w:rsid w:val="007D41FE"/>
    <w:rsid w:val="007F6804"/>
    <w:rsid w:val="00897EB1"/>
    <w:rsid w:val="008B79EA"/>
    <w:rsid w:val="009014C8"/>
    <w:rsid w:val="00982668"/>
    <w:rsid w:val="009F26C9"/>
    <w:rsid w:val="00A20A77"/>
    <w:rsid w:val="00AB4EE6"/>
    <w:rsid w:val="00AC146C"/>
    <w:rsid w:val="00B10CBA"/>
    <w:rsid w:val="00B230AC"/>
    <w:rsid w:val="00B569C8"/>
    <w:rsid w:val="00BA5E93"/>
    <w:rsid w:val="00BC5310"/>
    <w:rsid w:val="00BF0418"/>
    <w:rsid w:val="00C25B6A"/>
    <w:rsid w:val="00CE105A"/>
    <w:rsid w:val="00CF6AC0"/>
    <w:rsid w:val="00D06604"/>
    <w:rsid w:val="00D17C62"/>
    <w:rsid w:val="00DA7439"/>
    <w:rsid w:val="00DC0291"/>
    <w:rsid w:val="00E056D3"/>
    <w:rsid w:val="00E121B9"/>
    <w:rsid w:val="00E33C22"/>
    <w:rsid w:val="00EB313D"/>
    <w:rsid w:val="00F14FB2"/>
    <w:rsid w:val="00FD26B8"/>
    <w:rsid w:val="00FE1F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5F4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B5F46"/>
    <w:rPr>
      <w:color w:val="0000FF" w:themeColor="hyperlink"/>
      <w:u w:val="single"/>
    </w:rPr>
  </w:style>
  <w:style w:type="paragraph" w:styleId="Lijstalinea">
    <w:name w:val="List Paragraph"/>
    <w:basedOn w:val="Standaard"/>
    <w:uiPriority w:val="34"/>
    <w:qFormat/>
    <w:rsid w:val="005B5F46"/>
    <w:pPr>
      <w:ind w:left="720"/>
      <w:contextualSpacing/>
    </w:pPr>
  </w:style>
  <w:style w:type="character" w:customStyle="1" w:styleId="apple-converted-space">
    <w:name w:val="apple-converted-space"/>
    <w:basedOn w:val="Standaardalinea-lettertype"/>
    <w:rsid w:val="005B5F46"/>
  </w:style>
  <w:style w:type="paragraph" w:styleId="Ballontekst">
    <w:name w:val="Balloon Text"/>
    <w:basedOn w:val="Standaard"/>
    <w:link w:val="BallontekstChar"/>
    <w:uiPriority w:val="99"/>
    <w:semiHidden/>
    <w:unhideWhenUsed/>
    <w:rsid w:val="006D1D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50"/>
    <w:rPr>
      <w:rFonts w:ascii="Tahoma" w:eastAsiaTheme="minorEastAsia" w:hAnsi="Tahoma" w:cs="Tahoma"/>
      <w:sz w:val="16"/>
      <w:szCs w:val="16"/>
      <w:lang w:eastAsia="nl-NL"/>
    </w:rPr>
  </w:style>
  <w:style w:type="character" w:styleId="Verwijzingopmerking">
    <w:name w:val="annotation reference"/>
    <w:basedOn w:val="Standaardalinea-lettertype"/>
    <w:uiPriority w:val="99"/>
    <w:semiHidden/>
    <w:unhideWhenUsed/>
    <w:rsid w:val="00177BB4"/>
    <w:rPr>
      <w:sz w:val="16"/>
      <w:szCs w:val="16"/>
    </w:rPr>
  </w:style>
  <w:style w:type="paragraph" w:styleId="Tekstopmerking">
    <w:name w:val="annotation text"/>
    <w:basedOn w:val="Standaard"/>
    <w:link w:val="TekstopmerkingChar"/>
    <w:uiPriority w:val="99"/>
    <w:semiHidden/>
    <w:unhideWhenUsed/>
    <w:rsid w:val="00177B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7BB4"/>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77BB4"/>
    <w:rPr>
      <w:b/>
      <w:bCs/>
    </w:rPr>
  </w:style>
  <w:style w:type="character" w:customStyle="1" w:styleId="OnderwerpvanopmerkingChar">
    <w:name w:val="Onderwerp van opmerking Char"/>
    <w:basedOn w:val="TekstopmerkingChar"/>
    <w:link w:val="Onderwerpvanopmerking"/>
    <w:uiPriority w:val="99"/>
    <w:semiHidden/>
    <w:rsid w:val="00177BB4"/>
    <w:rPr>
      <w:rFonts w:eastAsiaTheme="minorEastAsia"/>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9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633</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3</cp:revision>
  <cp:lastPrinted>2015-10-04T09:25:00Z</cp:lastPrinted>
  <dcterms:created xsi:type="dcterms:W3CDTF">2015-11-26T16:27:00Z</dcterms:created>
  <dcterms:modified xsi:type="dcterms:W3CDTF">2015-11-26T17:05:00Z</dcterms:modified>
</cp:coreProperties>
</file>