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FC" w:rsidRDefault="00767736" w:rsidP="00767736">
      <w:r>
        <w:t>“Pas als je de tijd neemt, leer je de cultuur kennen”</w:t>
      </w:r>
    </w:p>
    <w:p w:rsidR="00767736" w:rsidRDefault="00767736" w:rsidP="00767736">
      <w:r>
        <w:t xml:space="preserve">Deze woorden sprak Robert </w:t>
      </w:r>
      <w:proofErr w:type="spellStart"/>
      <w:r>
        <w:t>Eckhardt</w:t>
      </w:r>
      <w:proofErr w:type="spellEnd"/>
      <w:r>
        <w:t xml:space="preserve"> bij de Multimediapresentatie die hij op uitnodiging van Nut Wieringermeer zondag 24 januari jl. hield in de Theaterzaal van de Cultuurschuur in Wieringerwerf. Zo’n 120 belangstellenden, leden en niet-leden van het Nut, volgden in een muisstille zaal de afwisselende presentatie van bergbeklimmer, schrijver, presentator maar bovenal fotograaf </w:t>
      </w:r>
      <w:proofErr w:type="spellStart"/>
      <w:r>
        <w:t>Eckhardt</w:t>
      </w:r>
      <w:proofErr w:type="spellEnd"/>
      <w:r>
        <w:t>, die zijn fascinatie voor de Himalaya al op jonge leeftijd kon verwezenlijken.</w:t>
      </w:r>
    </w:p>
    <w:p w:rsidR="00767736" w:rsidRDefault="00767736" w:rsidP="00767736">
      <w:r>
        <w:t xml:space="preserve">De eerste beelden van de presentatie gaven een </w:t>
      </w:r>
      <w:proofErr w:type="spellStart"/>
      <w:r>
        <w:t>rafttocht</w:t>
      </w:r>
      <w:proofErr w:type="spellEnd"/>
      <w:r>
        <w:t xml:space="preserve"> te zien vanuit de Himalaya naar het laagland van Nepal. Dit laagland, </w:t>
      </w:r>
      <w:proofErr w:type="spellStart"/>
      <w:r>
        <w:t>Terai</w:t>
      </w:r>
      <w:proofErr w:type="spellEnd"/>
      <w:r>
        <w:t>, is zo vlak als ons land, maar kent temperaturen van -50</w:t>
      </w:r>
      <w:r w:rsidR="00F35837">
        <w:t>°</w:t>
      </w:r>
      <w:r>
        <w:t xml:space="preserve"> tot +50</w:t>
      </w:r>
      <w:r w:rsidR="00F35837">
        <w:t xml:space="preserve">°. In dit gebied woont de bevolkingsgroep </w:t>
      </w:r>
      <w:proofErr w:type="spellStart"/>
      <w:r w:rsidR="00F35837">
        <w:t>Rana</w:t>
      </w:r>
      <w:proofErr w:type="spellEnd"/>
      <w:r w:rsidR="00F35837">
        <w:t xml:space="preserve"> </w:t>
      </w:r>
      <w:proofErr w:type="spellStart"/>
      <w:r w:rsidR="00F35837">
        <w:t>Taru</w:t>
      </w:r>
      <w:proofErr w:type="spellEnd"/>
      <w:r w:rsidR="00F35837">
        <w:t>, oorspronkelijk inwoners van India, maar al in de 16</w:t>
      </w:r>
      <w:r w:rsidR="00F35837" w:rsidRPr="00F35837">
        <w:rPr>
          <w:vertAlign w:val="superscript"/>
        </w:rPr>
        <w:t>e</w:t>
      </w:r>
      <w:r w:rsidR="00F35837">
        <w:t xml:space="preserve"> Eeuw gevlucht naar Nepal.</w:t>
      </w:r>
    </w:p>
    <w:p w:rsidR="00F35837" w:rsidRDefault="00F35837" w:rsidP="00767736">
      <w:r>
        <w:t xml:space="preserve">De aanloop naar de Himalaya vervolgt zich via de voetheuvels en de </w:t>
      </w:r>
      <w:proofErr w:type="spellStart"/>
      <w:r>
        <w:t>Kathmanduvallei</w:t>
      </w:r>
      <w:proofErr w:type="spellEnd"/>
      <w:r>
        <w:t xml:space="preserve"> naar de bergketen. In deze verschillende gebieden wonen verschillende volkerensoorten, die door </w:t>
      </w:r>
      <w:proofErr w:type="spellStart"/>
      <w:r>
        <w:t>Eckhardt</w:t>
      </w:r>
      <w:proofErr w:type="spellEnd"/>
      <w:r>
        <w:t xml:space="preserve"> met zijn vele foto’s van gezichten mooi in beeld werden gebracht. Het meest bekend in ons land zijn de bewoners van het </w:t>
      </w:r>
      <w:proofErr w:type="spellStart"/>
      <w:r>
        <w:t>Himalayagebergte</w:t>
      </w:r>
      <w:proofErr w:type="spellEnd"/>
      <w:r>
        <w:t>, de Sherpa’s.</w:t>
      </w:r>
    </w:p>
    <w:p w:rsidR="00F35837" w:rsidRDefault="00F35837" w:rsidP="00767736">
      <w:r>
        <w:t xml:space="preserve">Tijdens de hele presentatie werd met de mooie beelden duidelijk, hoe groot de belangstelling van </w:t>
      </w:r>
      <w:proofErr w:type="spellStart"/>
      <w:r>
        <w:t>Eckhardt</w:t>
      </w:r>
      <w:proofErr w:type="spellEnd"/>
      <w:r>
        <w:t xml:space="preserve"> is voor de </w:t>
      </w:r>
      <w:proofErr w:type="spellStart"/>
      <w:r>
        <w:t>Nepalese</w:t>
      </w:r>
      <w:proofErr w:type="spellEnd"/>
      <w:r>
        <w:t xml:space="preserve"> bevolking en hij gaf ook meerdere malen aan, dat hij erg met de mensen begaan is. Zijn foto’s kenmerken zich door de indringende manier waarop de mensen in de camera kijken. De integriteit van de fotograaf maakt duidelijk, dat de mensen hem vertrouwen, wat ook te zien is aan de foto die hij mocht maken van één van de levende Godinnen in </w:t>
      </w:r>
      <w:proofErr w:type="spellStart"/>
      <w:r>
        <w:t>Patan</w:t>
      </w:r>
      <w:proofErr w:type="spellEnd"/>
      <w:r>
        <w:t>.</w:t>
      </w:r>
    </w:p>
    <w:p w:rsidR="00F35837" w:rsidRDefault="00F35837" w:rsidP="00767736">
      <w:r>
        <w:t xml:space="preserve">Vele bezoeken aan Nepal hebben </w:t>
      </w:r>
      <w:proofErr w:type="spellStart"/>
      <w:r>
        <w:t>Eckhardt</w:t>
      </w:r>
      <w:proofErr w:type="spellEnd"/>
      <w:r>
        <w:t xml:space="preserve"> een warm pleitbezorger</w:t>
      </w:r>
      <w:r w:rsidR="006F34C1">
        <w:t xml:space="preserve"> gemaakt</w:t>
      </w:r>
      <w:r>
        <w:t xml:space="preserve"> voor toerisme naar dit ‘meest relaxte land om naar toe te gaan’. Daarvoor hoeft men geen bergbeklimmer te zijn, hoewel heel veel van de door hem gefotografeerde plaatsen uitsluitend lopend te bereiken zijn.</w:t>
      </w:r>
    </w:p>
    <w:p w:rsidR="00F35837" w:rsidRDefault="00F35837" w:rsidP="00767736">
      <w:r>
        <w:t xml:space="preserve">Al in 1972 was de piepjonge Robert deelnemer aan een Nederlandse expeditie naar de Himalaya. Hij was toen al diep onder de indruk van de </w:t>
      </w:r>
      <w:proofErr w:type="spellStart"/>
      <w:r w:rsidR="005A0898">
        <w:t>Ama</w:t>
      </w:r>
      <w:proofErr w:type="spellEnd"/>
      <w:r w:rsidR="005A0898">
        <w:t xml:space="preserve"> Dablam, een grimmige berg om te beklimmen, maar volgens hem ‘de mooiste  berg van de Himalaya’ In 1995 is het hem als eerste Nederlander gelukt de top van deze berg in een soloklim te bereiken. Het was voor de aanwezigen duidelijk, dat het eigenlijk niet mogelijk is je voor te stellen hoe dat voelt als je dat zelf niet hebt meegemaakt.</w:t>
      </w:r>
    </w:p>
    <w:p w:rsidR="005A0898" w:rsidRDefault="005A0898" w:rsidP="00767736">
      <w:r>
        <w:t xml:space="preserve">Prachtige foto’s, afgewisseld met videomateriaal uit de verschillende tochten, ondersteund door fragmenten van teksten en </w:t>
      </w:r>
      <w:proofErr w:type="spellStart"/>
      <w:r>
        <w:t>Nepalese</w:t>
      </w:r>
      <w:proofErr w:type="spellEnd"/>
      <w:r>
        <w:t xml:space="preserve"> muziek maakten wel, dat de zaal zich bij het verhaal betrokken voelde.</w:t>
      </w:r>
    </w:p>
    <w:p w:rsidR="005A0898" w:rsidRDefault="005A0898" w:rsidP="00767736">
      <w:r>
        <w:t xml:space="preserve">De schaduwzijde van het leven als bergbeklimmer ging </w:t>
      </w:r>
      <w:proofErr w:type="spellStart"/>
      <w:r>
        <w:t>Eckhardt</w:t>
      </w:r>
      <w:proofErr w:type="spellEnd"/>
      <w:r>
        <w:t xml:space="preserve"> niet uit de weg: de gevaren hebben zijn klimmaat uit de jaren ’80 het leven gekost.</w:t>
      </w:r>
    </w:p>
    <w:p w:rsidR="005A0898" w:rsidRDefault="005A0898" w:rsidP="00767736">
      <w:r>
        <w:t xml:space="preserve">In 2010 is </w:t>
      </w:r>
      <w:proofErr w:type="spellStart"/>
      <w:r>
        <w:t>Eckhardt</w:t>
      </w:r>
      <w:proofErr w:type="spellEnd"/>
      <w:r>
        <w:t xml:space="preserve"> met een klein gezelschap terug geweest naar de plaatsen waar hij in 1972 geweest was. In een fragment van de presentatie werd duidelijk, dat hij na dat moment niet meer de hoge toppen zou beklimmen.</w:t>
      </w:r>
    </w:p>
    <w:p w:rsidR="005A0898" w:rsidRDefault="005A0898" w:rsidP="00767736">
      <w:r>
        <w:t>Wel maakte hij een tocht</w:t>
      </w:r>
      <w:r w:rsidR="00DD00EB">
        <w:t>, dwars door de bergketen,</w:t>
      </w:r>
      <w:r>
        <w:t xml:space="preserve"> van 34 dagen om ergens diep ten Noorden van de Himalaya te komen om daar de oogst van de gerst (door 100 mensen met 500 </w:t>
      </w:r>
      <w:proofErr w:type="spellStart"/>
      <w:r>
        <w:t>yaks</w:t>
      </w:r>
      <w:proofErr w:type="spellEnd"/>
      <w:r>
        <w:t xml:space="preserve">) te </w:t>
      </w:r>
      <w:r>
        <w:lastRenderedPageBreak/>
        <w:t xml:space="preserve">fotograferen. Hij werd niet met open armen ontvangen, zo zei hij, want men had een week te tijd om de oogst binnen te halen en </w:t>
      </w:r>
      <w:r w:rsidR="00DD00EB">
        <w:t>was dus hard aan het werk.</w:t>
      </w:r>
    </w:p>
    <w:p w:rsidR="00DD00EB" w:rsidRDefault="00DD00EB" w:rsidP="00767736">
      <w:proofErr w:type="spellStart"/>
      <w:r>
        <w:t>Eckhardt</w:t>
      </w:r>
      <w:proofErr w:type="spellEnd"/>
      <w:r>
        <w:t xml:space="preserve"> laat er geen misverstand over bestaan, dat hij dan weliswaar het beklimmen van de toppen van de wereld aan anderen overlaat, de fascinatie voor de Himalaya en vooral voor zijn bewoners en die van de andere streken in Nepal, zal er voor blijven zorgen dat hij het land blijft bezoeken. Het fotograferen van de mensen in Nepal is voor hem een goede reden om dit te blijven doen. </w:t>
      </w:r>
    </w:p>
    <w:p w:rsidR="00DD00EB" w:rsidRDefault="00DD00EB" w:rsidP="00767736">
      <w:pPr>
        <w:rPr>
          <w:rFonts w:cstheme="minorHAnsi"/>
          <w:shd w:val="clear" w:color="auto" w:fill="FFFFFF"/>
        </w:rPr>
      </w:pPr>
      <w:r>
        <w:t xml:space="preserve">Van zijn boek, </w:t>
      </w:r>
      <w:proofErr w:type="spellStart"/>
      <w:r>
        <w:t>People</w:t>
      </w:r>
      <w:proofErr w:type="spellEnd"/>
      <w:r>
        <w:t xml:space="preserve"> of Nepal, gaat een deel van de opbrengst naar een kleinschalig project</w:t>
      </w:r>
      <w:r w:rsidRPr="00DD00EB">
        <w:rPr>
          <w:rFonts w:cstheme="minorHAnsi"/>
        </w:rPr>
        <w:t xml:space="preserve">, </w:t>
      </w:r>
      <w:r w:rsidRPr="00DD00EB">
        <w:rPr>
          <w:rFonts w:cstheme="minorHAnsi"/>
          <w:shd w:val="clear" w:color="auto" w:fill="FFFFFF"/>
        </w:rPr>
        <w:t xml:space="preserve">Kevin </w:t>
      </w:r>
      <w:proofErr w:type="spellStart"/>
      <w:r w:rsidRPr="00DD00EB">
        <w:rPr>
          <w:rFonts w:cstheme="minorHAnsi"/>
          <w:shd w:val="clear" w:color="auto" w:fill="FFFFFF"/>
        </w:rPr>
        <w:t>Rohan</w:t>
      </w:r>
      <w:proofErr w:type="spellEnd"/>
      <w:r w:rsidRPr="00DD00EB">
        <w:rPr>
          <w:rFonts w:cstheme="minorHAnsi"/>
          <w:shd w:val="clear" w:color="auto" w:fill="FFFFFF"/>
        </w:rPr>
        <w:t xml:space="preserve"> </w:t>
      </w:r>
      <w:proofErr w:type="spellStart"/>
      <w:r w:rsidRPr="00DD00EB">
        <w:rPr>
          <w:rFonts w:cstheme="minorHAnsi"/>
          <w:shd w:val="clear" w:color="auto" w:fill="FFFFFF"/>
        </w:rPr>
        <w:t>Memorial</w:t>
      </w:r>
      <w:proofErr w:type="spellEnd"/>
      <w:r w:rsidRPr="00DD00EB">
        <w:rPr>
          <w:rFonts w:cstheme="minorHAnsi"/>
          <w:shd w:val="clear" w:color="auto" w:fill="FFFFFF"/>
        </w:rPr>
        <w:t xml:space="preserve"> </w:t>
      </w:r>
      <w:proofErr w:type="spellStart"/>
      <w:r w:rsidRPr="00DD00EB">
        <w:rPr>
          <w:rFonts w:cstheme="minorHAnsi"/>
          <w:shd w:val="clear" w:color="auto" w:fill="FFFFFF"/>
        </w:rPr>
        <w:t>Eco-Foundation</w:t>
      </w:r>
      <w:proofErr w:type="spellEnd"/>
      <w:r w:rsidRPr="00DD00EB">
        <w:rPr>
          <w:rFonts w:cstheme="minorHAnsi"/>
          <w:shd w:val="clear" w:color="auto" w:fill="FFFFFF"/>
        </w:rPr>
        <w:t xml:space="preserve"> (KRMEF), voor de wederopbouw van de </w:t>
      </w:r>
      <w:proofErr w:type="spellStart"/>
      <w:r w:rsidRPr="00DD00EB">
        <w:rPr>
          <w:rFonts w:cstheme="minorHAnsi"/>
          <w:shd w:val="clear" w:color="auto" w:fill="FFFFFF"/>
        </w:rPr>
        <w:t>Kathmanduvallei</w:t>
      </w:r>
      <w:proofErr w:type="spellEnd"/>
      <w:r>
        <w:rPr>
          <w:rFonts w:cstheme="minorHAnsi"/>
          <w:shd w:val="clear" w:color="auto" w:fill="FFFFFF"/>
        </w:rPr>
        <w:t>.</w:t>
      </w:r>
    </w:p>
    <w:p w:rsidR="000E0513" w:rsidRPr="00DD00EB" w:rsidRDefault="000E0513" w:rsidP="00767736">
      <w:pPr>
        <w:rPr>
          <w:rFonts w:cstheme="minorHAnsi"/>
        </w:rPr>
      </w:pPr>
    </w:p>
    <w:p w:rsidR="00DD00EB" w:rsidRPr="00767736" w:rsidRDefault="00DD00EB" w:rsidP="00767736"/>
    <w:sectPr w:rsidR="00DD00EB" w:rsidRPr="00767736" w:rsidSect="00D06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511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5F46"/>
    <w:rsid w:val="000419C9"/>
    <w:rsid w:val="000B121A"/>
    <w:rsid w:val="000B2B46"/>
    <w:rsid w:val="000B5020"/>
    <w:rsid w:val="000E0513"/>
    <w:rsid w:val="00125DFC"/>
    <w:rsid w:val="001474D6"/>
    <w:rsid w:val="0017133A"/>
    <w:rsid w:val="00177BB4"/>
    <w:rsid w:val="001B289B"/>
    <w:rsid w:val="001D608D"/>
    <w:rsid w:val="002163D7"/>
    <w:rsid w:val="002E1E74"/>
    <w:rsid w:val="002E3901"/>
    <w:rsid w:val="00310FF9"/>
    <w:rsid w:val="003D55FD"/>
    <w:rsid w:val="003E3818"/>
    <w:rsid w:val="003F7ACD"/>
    <w:rsid w:val="0041252F"/>
    <w:rsid w:val="00446CEE"/>
    <w:rsid w:val="00451F0C"/>
    <w:rsid w:val="004A3383"/>
    <w:rsid w:val="004B5D0A"/>
    <w:rsid w:val="004E550D"/>
    <w:rsid w:val="005078CE"/>
    <w:rsid w:val="00531048"/>
    <w:rsid w:val="0057287B"/>
    <w:rsid w:val="00597E6F"/>
    <w:rsid w:val="005A0898"/>
    <w:rsid w:val="005B5F46"/>
    <w:rsid w:val="005F0304"/>
    <w:rsid w:val="00695ACC"/>
    <w:rsid w:val="006B353D"/>
    <w:rsid w:val="006D1D50"/>
    <w:rsid w:val="006E45FD"/>
    <w:rsid w:val="006E641E"/>
    <w:rsid w:val="006F34C1"/>
    <w:rsid w:val="00752EBC"/>
    <w:rsid w:val="00760D9A"/>
    <w:rsid w:val="00767736"/>
    <w:rsid w:val="007729BC"/>
    <w:rsid w:val="007B5881"/>
    <w:rsid w:val="007C6B76"/>
    <w:rsid w:val="007D41FE"/>
    <w:rsid w:val="007F6804"/>
    <w:rsid w:val="00802981"/>
    <w:rsid w:val="00897EB1"/>
    <w:rsid w:val="008B79EA"/>
    <w:rsid w:val="009014C8"/>
    <w:rsid w:val="00982668"/>
    <w:rsid w:val="009F26C9"/>
    <w:rsid w:val="00A20A77"/>
    <w:rsid w:val="00AA5649"/>
    <w:rsid w:val="00AB4EE6"/>
    <w:rsid w:val="00AC146C"/>
    <w:rsid w:val="00AE65B7"/>
    <w:rsid w:val="00B10CBA"/>
    <w:rsid w:val="00B230AC"/>
    <w:rsid w:val="00B569C8"/>
    <w:rsid w:val="00BA5E93"/>
    <w:rsid w:val="00BC5310"/>
    <w:rsid w:val="00BF0418"/>
    <w:rsid w:val="00C25B6A"/>
    <w:rsid w:val="00CE105A"/>
    <w:rsid w:val="00CF6AC0"/>
    <w:rsid w:val="00D06604"/>
    <w:rsid w:val="00D17C62"/>
    <w:rsid w:val="00DA7439"/>
    <w:rsid w:val="00DC0291"/>
    <w:rsid w:val="00DD00EB"/>
    <w:rsid w:val="00E056D3"/>
    <w:rsid w:val="00E121B9"/>
    <w:rsid w:val="00E33C22"/>
    <w:rsid w:val="00EB313D"/>
    <w:rsid w:val="00F14FB2"/>
    <w:rsid w:val="00F35837"/>
    <w:rsid w:val="00FD26B8"/>
    <w:rsid w:val="00FE1F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F4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5F46"/>
    <w:rPr>
      <w:color w:val="0000FF" w:themeColor="hyperlink"/>
      <w:u w:val="single"/>
    </w:rPr>
  </w:style>
  <w:style w:type="paragraph" w:styleId="Lijstalinea">
    <w:name w:val="List Paragraph"/>
    <w:basedOn w:val="Standaard"/>
    <w:uiPriority w:val="34"/>
    <w:qFormat/>
    <w:rsid w:val="005B5F46"/>
    <w:pPr>
      <w:ind w:left="720"/>
      <w:contextualSpacing/>
    </w:pPr>
  </w:style>
  <w:style w:type="character" w:customStyle="1" w:styleId="apple-converted-space">
    <w:name w:val="apple-converted-space"/>
    <w:basedOn w:val="Standaardalinea-lettertype"/>
    <w:rsid w:val="005B5F46"/>
  </w:style>
  <w:style w:type="paragraph" w:styleId="Ballontekst">
    <w:name w:val="Balloon Text"/>
    <w:basedOn w:val="Standaard"/>
    <w:link w:val="BallontekstChar"/>
    <w:uiPriority w:val="99"/>
    <w:semiHidden/>
    <w:unhideWhenUsed/>
    <w:rsid w:val="006D1D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50"/>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177BB4"/>
    <w:rPr>
      <w:sz w:val="16"/>
      <w:szCs w:val="16"/>
    </w:rPr>
  </w:style>
  <w:style w:type="paragraph" w:styleId="Tekstopmerking">
    <w:name w:val="annotation text"/>
    <w:basedOn w:val="Standaard"/>
    <w:link w:val="TekstopmerkingChar"/>
    <w:uiPriority w:val="99"/>
    <w:semiHidden/>
    <w:unhideWhenUsed/>
    <w:rsid w:val="00177B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7BB4"/>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77BB4"/>
    <w:rPr>
      <w:b/>
      <w:bCs/>
    </w:rPr>
  </w:style>
  <w:style w:type="character" w:customStyle="1" w:styleId="OnderwerpvanopmerkingChar">
    <w:name w:val="Onderwerp van opmerking Char"/>
    <w:basedOn w:val="TekstopmerkingChar"/>
    <w:link w:val="Onderwerpvanopmerking"/>
    <w:uiPriority w:val="99"/>
    <w:semiHidden/>
    <w:rsid w:val="00177BB4"/>
    <w:rPr>
      <w:rFonts w:eastAsiaTheme="minorEastAsia"/>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4</cp:revision>
  <cp:lastPrinted>2015-10-04T09:25:00Z</cp:lastPrinted>
  <dcterms:created xsi:type="dcterms:W3CDTF">2016-01-28T17:38:00Z</dcterms:created>
  <dcterms:modified xsi:type="dcterms:W3CDTF">2016-01-30T14:14:00Z</dcterms:modified>
</cp:coreProperties>
</file>